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EB" w:rsidRPr="00AF4EEB" w:rsidRDefault="00AF4EEB" w:rsidP="00AF4EEB">
      <w:pPr>
        <w:shd w:val="clear" w:color="auto" w:fill="FFFFFF"/>
        <w:spacing w:after="192" w:line="324" w:lineRule="atLeast"/>
        <w:textAlignment w:val="baseline"/>
        <w:outlineLvl w:val="0"/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</w:pPr>
      <w:r w:rsidRPr="00AF4EEB">
        <w:rPr>
          <w:rFonts w:ascii="Arial" w:eastAsia="Times New Roman" w:hAnsi="Arial" w:cs="Arial"/>
          <w:b/>
          <w:bCs/>
          <w:color w:val="1A1A1A"/>
          <w:spacing w:val="-2"/>
          <w:kern w:val="36"/>
          <w:sz w:val="29"/>
          <w:szCs w:val="29"/>
          <w:lang w:eastAsia="ru-RU"/>
        </w:rPr>
        <w:t>Критерии оценивания итогового сочинения</w:t>
      </w:r>
    </w:p>
    <w:p w:rsidR="00AF4EEB" w:rsidRPr="00AF4EEB" w:rsidRDefault="00AF4EEB" w:rsidP="00AF4EEB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1A1A1A"/>
          <w:spacing w:val="3"/>
          <w:sz w:val="21"/>
          <w:szCs w:val="21"/>
          <w:lang w:eastAsia="ru-RU"/>
        </w:rPr>
      </w:pPr>
      <w:hyperlink r:id="rId4" w:history="1">
        <w:r w:rsidRPr="00AF4EEB">
          <w:rPr>
            <w:rFonts w:ascii="Arial" w:eastAsia="Times New Roman" w:hAnsi="Arial" w:cs="Arial"/>
            <w:color w:val="0000FF"/>
            <w:spacing w:val="3"/>
            <w:sz w:val="21"/>
            <w:lang w:eastAsia="ru-RU"/>
          </w:rPr>
          <w:t>10/09/2018 19:50</w:t>
        </w:r>
      </w:hyperlink>
    </w:p>
    <w:p w:rsidR="00AF4EEB" w:rsidRPr="00AF4EEB" w:rsidRDefault="00AF4EEB" w:rsidP="00AF4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F4EEB">
        <w:rPr>
          <w:rFonts w:ascii="inherit" w:eastAsia="Times New Roman" w:hAnsi="inherit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Критерии оценивания итогового сочинения 2020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Критерии оценивания итогового сочинения в школе (как допуск </w:t>
      </w:r>
      <w:hyperlink r:id="rId5" w:tgtFrame="_blank" w:history="1">
        <w:r w:rsidRPr="00AF4EEB">
          <w:rPr>
            <w:rFonts w:ascii="Times New Roman" w:eastAsia="Times New Roman" w:hAnsi="Times New Roman" w:cs="Times New Roman"/>
            <w:color w:val="0089FF"/>
            <w:spacing w:val="3"/>
            <w:sz w:val="24"/>
            <w:szCs w:val="24"/>
            <w:lang w:eastAsia="ru-RU"/>
          </w:rPr>
          <w:t>ЕГЭ</w:t>
        </w:r>
      </w:hyperlink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)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К проверке по критериям оценивания допускаются итоговые сочинения, соответствующие установленным требованиям. 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Требование № 1.  «Объем итогового сочинения»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Рекомендуемое количество слов – от 350.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Требование № 2.  «Самостоятельность написания итогового сочинения»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 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Итоговое сочинение, соответствующее установленным требованиям, оценивается по критериям: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«Соответствие теме»;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«Аргументация. Привлечение литературного материала»;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«Композиция и логика рассуждения»;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«Качество письменной речи»;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«Грамотность».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Критерии № 1 и № 2 являются основными.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AF4EEB" w:rsidRPr="00AF4EEB" w:rsidRDefault="00AF4EEB" w:rsidP="00AF4E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</w:pP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Критерий № 1 «Соответствие теме»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Данный критерий нацеливает на проверку содержания сочинения.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т.п.).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lastRenderedPageBreak/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 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Критерий № 2 «Аргументация. Привлечение литературного материала»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proofErr w:type="gramStart"/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т.п.) до комплексного анализа произведения в единстве формы и содержания и его интерпретации в аспекте выбранной темы.</w:t>
      </w:r>
      <w:proofErr w:type="gramEnd"/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существенно искажено</w:t>
      </w:r>
      <w:proofErr w:type="gramEnd"/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 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Критерий № 3 «Композиция и логика рассуждения»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«Незачет» ставится при условии, если грубые логические нарушения мешают пониманию смысла сказанного или отсутствует </w:t>
      </w:r>
      <w:proofErr w:type="spellStart"/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>тезисно-доказательная</w:t>
      </w:r>
      <w:proofErr w:type="spellEnd"/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t xml:space="preserve"> часть. Во всех остальных случаях выставляется «зачет». 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Критерий № 4 «Качество письменной речи»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Данный критерий нацеливает на проверку речевого оформления текста сочинения.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B8312F"/>
          <w:spacing w:val="3"/>
          <w:sz w:val="24"/>
          <w:szCs w:val="24"/>
          <w:bdr w:val="none" w:sz="0" w:space="0" w:color="auto" w:frame="1"/>
          <w:lang w:eastAsia="ru-RU"/>
        </w:rPr>
        <w:t>Критерий № 5 «Грамотность»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Данный критерий позволяет оценить грамотность выпускника.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«Незачет» ставится при условии, если на 100 слов приходится в сумме более пяти ошибок: грамматических, орфографических, пунктуационных 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 xml:space="preserve">Итоговое сочинение для лиц с ограниченными возможностями здоровья, детей-инвалидов и инвалидов может по их желанию и при наличии соответствующих медицинских показаний проводиться в устной форме. Оценивание итогового сочинения указанной категории участников итогового сочинения проводится по двум установленным требованиям «Объем итогового сочинения» и «Самостоятельность написания итогового сочинения». Итоговое сочинение, соответствующее установленным требованиям, оценивается по критериям. Для получения «зачета» за итоговое сочинение необходимо получить «зачет» по критериям № 1 и № 2, а также 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lastRenderedPageBreak/>
        <w:t>дополнительно «зачет» по одному из критериев № 3 или № 4. Такое итоговое сочинение по критерию № 5 не проверяется.</w:t>
      </w:r>
      <w:r w:rsidRPr="00AF4EEB">
        <w:rPr>
          <w:rFonts w:ascii="Arial" w:eastAsia="Times New Roman" w:hAnsi="Arial" w:cs="Arial"/>
          <w:color w:val="000000"/>
          <w:spacing w:val="3"/>
          <w:sz w:val="32"/>
          <w:szCs w:val="32"/>
          <w:bdr w:val="none" w:sz="0" w:space="0" w:color="auto" w:frame="1"/>
          <w:lang w:eastAsia="ru-RU"/>
        </w:rPr>
        <w:br/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</w:r>
      <w:r w:rsidRPr="00AF4EEB">
        <w:rPr>
          <w:rFonts w:ascii="inherit" w:eastAsia="Times New Roman" w:hAnsi="inherit" w:cs="Times New Roman"/>
          <w:b/>
          <w:bCs/>
          <w:color w:val="1A1A1A"/>
          <w:spacing w:val="3"/>
          <w:sz w:val="24"/>
          <w:szCs w:val="24"/>
          <w:bdr w:val="none" w:sz="0" w:space="0" w:color="auto" w:frame="1"/>
          <w:lang w:eastAsia="ru-RU"/>
        </w:rPr>
        <w:t>Рекомендации для высших учебных заведений.</w:t>
      </w:r>
      <w:r w:rsidRPr="00AF4EEB">
        <w:rPr>
          <w:rFonts w:ascii="Times New Roman" w:eastAsia="Times New Roman" w:hAnsi="Times New Roman" w:cs="Times New Roman"/>
          <w:color w:val="1A1A1A"/>
          <w:spacing w:val="3"/>
          <w:sz w:val="24"/>
          <w:szCs w:val="24"/>
          <w:lang w:eastAsia="ru-RU"/>
        </w:rPr>
        <w:br/>
        <w:t>​</w:t>
      </w:r>
    </w:p>
    <w:tbl>
      <w:tblPr>
        <w:tblW w:w="10882" w:type="dxa"/>
        <w:tblCellMar>
          <w:left w:w="0" w:type="dxa"/>
          <w:right w:w="0" w:type="dxa"/>
        </w:tblCellMar>
        <w:tblLook w:val="04A0"/>
      </w:tblPr>
      <w:tblGrid>
        <w:gridCol w:w="9576"/>
        <w:gridCol w:w="1306"/>
      </w:tblGrid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Критерии оценивания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Баллы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proofErr w:type="gramEnd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Соответствие теме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Участник раскрывает тему сочинения или в той или иной форме рассуждает на предложенную тему, выбрав убедительный путь ее раскрытия (например, отвечает на вопрос, поставленный в теме, или размышляет над предложенной проблемой и т.п.), коммуникативный замысел сочинения выражен ясно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Участник поверхностно рассуждает на предложенную тему или рассуждает на тему, близкую к </w:t>
            </w:r>
            <w:proofErr w:type="gramStart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предложенной</w:t>
            </w:r>
            <w:proofErr w:type="gramEnd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, коммуникативный замысел сочинения прослеживается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не соответствует теме,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коммуникативный замысел сочинения не прослеживается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proofErr w:type="gramEnd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Аргументация. Привлечение литературного материала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Участник при раскрытии темы сочинения строит рассуждение на основе произведения (произведений) отечественной или мировой литературы по собственному выбору, показывая разный уровень осмысления литературного материала: от элементов смыслового анализа (например, тематика, проблематика, сюжет, характеры и т.п.) до комплексного анализа художественного текста в единстве формы и содержания; </w:t>
            </w:r>
            <w:proofErr w:type="spellStart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выборлитературного</w:t>
            </w:r>
            <w:proofErr w:type="spellEnd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произведения и аспекты его анализа оправданны с точки зрения темы;</w:t>
            </w:r>
            <w:proofErr w:type="gramEnd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 xml:space="preserve">допущено не более 1 фактической ошибки, связанной со 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знанием литературного материала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Участник строит рассуждение с опорой на литературный материал, но ограничивается общими высказываниями по поводу художественного произведения,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привлекает литературный материал не вполне уместно с точки зрения выбранной темы,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ограничивается простым пересказом художественного произведения,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допущено 2–4 фактические ошибки, связанные со знанием литературного материала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написано без привлечения литературного материала,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или литературные произведения лишь упоминаются в работе, не становясь опорой для рассуждения,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сочинение содержит 5 и более фактических ошибок, связанных со знанием литературного материала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К3. Композиция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отличается композиционной цельностью, логичностью изложения мыслей и соразмерностью частей, внутри смысловых частей нет нарушений последовательности и необоснованных повторов мысли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отличается композиционной цельностью, его части логически связаны между собой, но внутри смысловых частей есть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не более 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 нарушений последовательности и необоснованные повторы мысли,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в сочинении прослеживается композиционный замысел, но есть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не более 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 нарушений композиционной связи между 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смысловыми частями,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  <w:t>и/или мысль не развивается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 xml:space="preserve">Логические нарушения мешают пониманию смысла написанного, или отсутствует </w:t>
            </w:r>
            <w:proofErr w:type="spellStart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тезисно-доказательная</w:t>
            </w:r>
            <w:proofErr w:type="spellEnd"/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 xml:space="preserve"> часть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4</w:t>
            </w:r>
            <w:proofErr w:type="gramEnd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Качество речи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характеризуется точностью выражения мысли, использованием разнообразной лексики и различных грамматических конструкций, уместным употреблением терминов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характеризуется точностью выражения мысли, но прослеживается однообразие грамматического строя речи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Низкое качество речи существенно затрудняет понимание смысла, -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u w:val="single"/>
                <w:bdr w:val="none" w:sz="0" w:space="0" w:color="auto" w:frame="1"/>
                <w:lang w:eastAsia="ru-RU"/>
              </w:rPr>
              <w:t>и/ или сочинение отличается бедностью словаря и однообразием грамматического строя речи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К5. Оригинальность сочинения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Сочинение характеризуется творческим, нестандартным подходом к раскрытию темы (присутствуют интересные мысли, или неожиданные и вместе с тем убедительные аргументы, или оригинальные наблюдения и проч.) или яркостью стиля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В сочинении не продемонстрирован творческий, нестандартный подход, оригинальность стиля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6</w:t>
            </w:r>
            <w:proofErr w:type="gramEnd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Речевые нормы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Речевых ошибок нет, или допущено 1–2 речевые ошибки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Допущено 3–4 речевые ошибки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5 и более речевых ошибок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7</w:t>
            </w:r>
            <w:proofErr w:type="gramEnd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Орфографические нормы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Орфографических ошибок нет, или допущена 1 ошибка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2–3 орфографические ошибки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4–5 орфографических ошибок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более 5 орфографических ошибок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К8. Пунктуационные нормы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Пунктуационных ошибок нет, или допущена 1 ошибка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3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2–3 пунктуационные ошибки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4–5 пунктуационных ошибок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более 5 пунктуационных ошибок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</w:t>
            </w:r>
            <w:proofErr w:type="gramStart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9</w:t>
            </w:r>
            <w:proofErr w:type="gramEnd"/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. Грамматические нормы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Грамматических ошибок нет, или допущена 1 грамматическая ошибка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2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lastRenderedPageBreak/>
              <w:t>Допущено 2–3 грамматические ошибки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Допущено 4 и более грамматических ошибок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К10. Фактическая точность в фоновом (не литературном) материале 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Фактические ошибки отсутствуют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1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Допущены фактические ошибки (1 и более) в фоновом материале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  <w:tr w:rsidR="00AF4EEB" w:rsidRPr="00AF4EEB" w:rsidTr="00AF4EEB">
        <w:tc>
          <w:tcPr>
            <w:tcW w:w="4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МАКСИМАЛЬНЫЙ БАЛЛ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EEB" w:rsidRPr="00AF4EEB" w:rsidRDefault="00AF4EEB" w:rsidP="00AF4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EE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t>20</w:t>
            </w:r>
            <w:r w:rsidRPr="00AF4EEB">
              <w:rPr>
                <w:rFonts w:ascii="Arial" w:eastAsia="Times New Roman" w:hAnsi="Arial" w:cs="Arial"/>
                <w:color w:val="000000"/>
                <w:sz w:val="32"/>
                <w:szCs w:val="32"/>
                <w:bdr w:val="none" w:sz="0" w:space="0" w:color="auto" w:frame="1"/>
                <w:lang w:eastAsia="ru-RU"/>
              </w:rPr>
              <w:br/>
            </w:r>
          </w:p>
        </w:tc>
      </w:tr>
    </w:tbl>
    <w:p w:rsidR="000C5DF7" w:rsidRDefault="00AF4EEB"/>
    <w:sectPr w:rsidR="000C5DF7" w:rsidSect="0053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EB"/>
    <w:rsid w:val="0053166D"/>
    <w:rsid w:val="007903E5"/>
    <w:rsid w:val="009E442F"/>
    <w:rsid w:val="00AF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D"/>
  </w:style>
  <w:style w:type="paragraph" w:styleId="1">
    <w:name w:val="heading 1"/>
    <w:basedOn w:val="a"/>
    <w:link w:val="10"/>
    <w:uiPriority w:val="9"/>
    <w:qFormat/>
    <w:rsid w:val="00AF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4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1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tutors.ru/egeteoriya/1131-teoriya-k-ege-2019-po-russkomu-yazyku.html" TargetMode="External"/><Relationship Id="rId4" Type="http://schemas.openxmlformats.org/officeDocument/2006/relationships/hyperlink" Target="https://rustutors.ru/2018/09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2019-09-10T17:29:00Z</dcterms:created>
  <dcterms:modified xsi:type="dcterms:W3CDTF">2019-09-10T17:30:00Z</dcterms:modified>
</cp:coreProperties>
</file>